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9F37C" w14:textId="6C21F3FD" w:rsidR="007946F3" w:rsidRPr="007946F3" w:rsidRDefault="007946F3" w:rsidP="009A0F0F">
      <w:pPr>
        <w:jc w:val="both"/>
      </w:pPr>
    </w:p>
    <w:p w14:paraId="45C4F92B" w14:textId="3BFBC14F" w:rsidR="00A627AB" w:rsidRPr="00E54249" w:rsidRDefault="000C1282" w:rsidP="009A0F0F">
      <w:pPr>
        <w:pStyle w:val="IntenseQuote"/>
        <w:ind w:left="0" w:right="0"/>
        <w:rPr>
          <w:rStyle w:val="BookTitle"/>
          <w:spacing w:val="0"/>
          <w:sz w:val="28"/>
          <w:szCs w:val="28"/>
        </w:rPr>
      </w:pPr>
      <w:r>
        <w:rPr>
          <w:b/>
          <w:bCs/>
          <w:i w:val="0"/>
          <w:iCs w:val="0"/>
          <w:sz w:val="28"/>
          <w:szCs w:val="28"/>
        </w:rPr>
        <w:t xml:space="preserve">PDS </w:t>
      </w:r>
      <w:r w:rsidR="00E54249">
        <w:rPr>
          <w:b/>
          <w:bCs/>
          <w:i w:val="0"/>
          <w:iCs w:val="0"/>
          <w:sz w:val="28"/>
          <w:szCs w:val="28"/>
        </w:rPr>
        <w:t>(</w:t>
      </w:r>
      <w:r w:rsidRPr="000C1282">
        <w:rPr>
          <w:b/>
          <w:bCs/>
          <w:i w:val="0"/>
          <w:iCs w:val="0"/>
          <w:sz w:val="28"/>
          <w:szCs w:val="28"/>
        </w:rPr>
        <w:t>Product data sheet</w:t>
      </w:r>
      <w:r w:rsidR="00E54249">
        <w:rPr>
          <w:b/>
          <w:bCs/>
          <w:i w:val="0"/>
          <w:iCs w:val="0"/>
          <w:sz w:val="28"/>
          <w:szCs w:val="28"/>
        </w:rPr>
        <w:t>)</w:t>
      </w:r>
      <w:r w:rsidRPr="000C1282">
        <w:rPr>
          <w:b/>
          <w:bCs/>
          <w:i w:val="0"/>
          <w:iCs w:val="0"/>
          <w:sz w:val="28"/>
          <w:szCs w:val="28"/>
        </w:rPr>
        <w:t xml:space="preserve"> of </w:t>
      </w:r>
      <w:proofErr w:type="spellStart"/>
      <w:r w:rsidR="00A627AB" w:rsidRPr="000C1282">
        <w:rPr>
          <w:b/>
          <w:bCs/>
          <w:i w:val="0"/>
          <w:iCs w:val="0"/>
          <w:sz w:val="28"/>
          <w:szCs w:val="28"/>
        </w:rPr>
        <w:t>Kanpromax</w:t>
      </w:r>
      <w:proofErr w:type="spellEnd"/>
      <w:r w:rsidR="00A627AB" w:rsidRPr="000C1282">
        <w:rPr>
          <w:b/>
          <w:bCs/>
          <w:i w:val="0"/>
          <w:iCs w:val="0"/>
          <w:sz w:val="28"/>
          <w:szCs w:val="28"/>
        </w:rPr>
        <w:t xml:space="preserve"> 15W 40 CH-4</w:t>
      </w:r>
    </w:p>
    <w:p w14:paraId="5BAB86DC" w14:textId="4433D0E9" w:rsidR="0072536D" w:rsidRPr="007946F3" w:rsidRDefault="007946F3" w:rsidP="009A0F0F">
      <w:pPr>
        <w:rPr>
          <w:b/>
          <w:bCs/>
          <w:i/>
          <w:iCs/>
          <w:spacing w:val="5"/>
        </w:rPr>
      </w:pPr>
      <w:r w:rsidRPr="00E54249">
        <w:rPr>
          <w:rStyle w:val="BookTitle"/>
          <w:i w:val="0"/>
          <w:iCs w:val="0"/>
        </w:rPr>
        <w:t>Description</w:t>
      </w:r>
      <w:r w:rsidR="00E54249">
        <w:rPr>
          <w:rStyle w:val="BookTitle"/>
          <w:i w:val="0"/>
          <w:iCs w:val="0"/>
        </w:rPr>
        <w:t>:</w:t>
      </w:r>
    </w:p>
    <w:p w14:paraId="7A77B42A" w14:textId="75BA3E98" w:rsidR="007946F3" w:rsidRPr="007946F3" w:rsidRDefault="00F46234" w:rsidP="009A0F0F">
      <w:pPr>
        <w:spacing w:after="0"/>
        <w:jc w:val="both"/>
        <w:sectPr w:rsidR="007946F3" w:rsidRPr="007946F3" w:rsidSect="007946F3">
          <w:pgSz w:w="12240" w:h="15840"/>
          <w:pgMar w:top="200" w:right="140" w:bottom="0" w:left="340" w:header="720" w:footer="720" w:gutter="0"/>
          <w:cols w:space="720"/>
        </w:sectPr>
      </w:pPr>
      <w:proofErr w:type="spellStart"/>
      <w:r>
        <w:t>Kanpromax</w:t>
      </w:r>
      <w:proofErr w:type="spellEnd"/>
      <w:r>
        <w:t xml:space="preserve"> 15W 40 CH-4</w:t>
      </w:r>
      <w:r>
        <w:t xml:space="preserve"> </w:t>
      </w:r>
      <w:r w:rsidR="007946F3" w:rsidRPr="007946F3">
        <w:t xml:space="preserve">is a premium quality heavy duty lubricant designed specifically to meet wide range of passenger car engines and light industrial vehicles. It can be used in </w:t>
      </w:r>
      <w:proofErr w:type="gramStart"/>
      <w:r w:rsidR="007946F3" w:rsidRPr="007946F3">
        <w:t>city</w:t>
      </w:r>
      <w:proofErr w:type="gramEnd"/>
      <w:r w:rsidR="007946F3" w:rsidRPr="007946F3">
        <w:t xml:space="preserve">, </w:t>
      </w:r>
      <w:r w:rsidR="0067347C" w:rsidRPr="007946F3">
        <w:t>road,</w:t>
      </w:r>
      <w:r w:rsidR="007946F3" w:rsidRPr="007946F3">
        <w:t xml:space="preserve"> and highway, during all seasons. It has perfect lubricating properties and viscosity stability combined with deposit and wear control</w:t>
      </w:r>
    </w:p>
    <w:p w14:paraId="40BFE7ED" w14:textId="40916A8F" w:rsidR="007946F3" w:rsidRPr="007946F3" w:rsidRDefault="007946F3" w:rsidP="009A0F0F">
      <w:pPr>
        <w:spacing w:after="0"/>
        <w:jc w:val="both"/>
        <w:sectPr w:rsidR="007946F3" w:rsidRPr="007946F3">
          <w:type w:val="continuous"/>
          <w:pgSz w:w="12240" w:h="15840"/>
          <w:pgMar w:top="200" w:right="140" w:bottom="0" w:left="340" w:header="720" w:footer="720" w:gutter="0"/>
          <w:cols w:num="2" w:space="720" w:equalWidth="0">
            <w:col w:w="5397" w:space="216"/>
            <w:col w:w="6147"/>
          </w:cols>
        </w:sectPr>
      </w:pPr>
    </w:p>
    <w:p w14:paraId="74E78D90" w14:textId="2F499172" w:rsidR="00BF4CBE" w:rsidRPr="007946F3" w:rsidRDefault="00BF4CBE" w:rsidP="009A0F0F">
      <w:pPr>
        <w:spacing w:after="0"/>
        <w:jc w:val="both"/>
      </w:pPr>
      <w:r w:rsidRPr="007946F3">
        <w:rPr>
          <w:b/>
          <w:bCs/>
        </w:rPr>
        <w:t>Applications</w:t>
      </w:r>
      <w:r w:rsidR="008415F3">
        <w:rPr>
          <w:b/>
          <w:bCs/>
        </w:rPr>
        <w:t>:</w:t>
      </w:r>
    </w:p>
    <w:p w14:paraId="4CAF1C90" w14:textId="67B77AF1" w:rsidR="00BF4CBE" w:rsidRDefault="00F46234" w:rsidP="009A0F0F">
      <w:pPr>
        <w:spacing w:after="0"/>
        <w:jc w:val="both"/>
        <w:rPr>
          <w:b/>
          <w:bCs/>
        </w:rPr>
      </w:pPr>
      <w:proofErr w:type="spellStart"/>
      <w:r>
        <w:t>Kanpromax</w:t>
      </w:r>
      <w:proofErr w:type="spellEnd"/>
      <w:r>
        <w:t xml:space="preserve"> 15W 40 CH-4</w:t>
      </w:r>
      <w:r>
        <w:t xml:space="preserve"> e</w:t>
      </w:r>
      <w:r w:rsidR="00BF4CBE" w:rsidRPr="007946F3">
        <w:t>ngine Oil is recommended</w:t>
      </w:r>
      <w:r w:rsidR="00BF4CBE">
        <w:t xml:space="preserve"> </w:t>
      </w:r>
      <w:r w:rsidR="00BF4CBE" w:rsidRPr="007946F3">
        <w:t xml:space="preserve">for passenger cars, light trucks SUV’s and vans, gasoline powered equipment and four </w:t>
      </w:r>
      <w:r w:rsidR="0067347C" w:rsidRPr="007946F3">
        <w:t>strokes’</w:t>
      </w:r>
      <w:r w:rsidR="00BF4CBE" w:rsidRPr="007946F3">
        <w:t xml:space="preserve"> motorcycles engines under the most severe and varied operating </w:t>
      </w:r>
      <w:r w:rsidR="002902D4" w:rsidRPr="007946F3">
        <w:t>conditions.</w:t>
      </w:r>
    </w:p>
    <w:p w14:paraId="46B78896" w14:textId="77777777" w:rsidR="00BF4CBE" w:rsidRDefault="00BF4CBE" w:rsidP="009A0F0F">
      <w:pPr>
        <w:spacing w:after="0"/>
        <w:jc w:val="both"/>
        <w:rPr>
          <w:b/>
          <w:bCs/>
        </w:rPr>
      </w:pPr>
    </w:p>
    <w:p w14:paraId="03CE3322" w14:textId="03F015EE" w:rsidR="007946F3" w:rsidRDefault="00C507CC" w:rsidP="009A0F0F">
      <w:pPr>
        <w:spacing w:after="0"/>
        <w:jc w:val="both"/>
        <w:rPr>
          <w:b/>
          <w:bCs/>
        </w:rPr>
      </w:pPr>
      <w:r w:rsidRPr="007946F3">
        <w:rPr>
          <w:b/>
          <w:bCs/>
        </w:rPr>
        <w:t>Performance Benefits</w:t>
      </w:r>
      <w:r w:rsidR="008415F3">
        <w:rPr>
          <w:b/>
          <w:bCs/>
        </w:rPr>
        <w:t>:</w:t>
      </w:r>
    </w:p>
    <w:p w14:paraId="5B209073" w14:textId="11C54268" w:rsidR="00C507CC" w:rsidRPr="007946F3" w:rsidRDefault="00C507CC" w:rsidP="009A0F0F">
      <w:pPr>
        <w:spacing w:after="0"/>
        <w:jc w:val="both"/>
      </w:pPr>
      <w:r w:rsidRPr="007946F3">
        <w:t xml:space="preserve">Improved control of volatility and oil </w:t>
      </w:r>
      <w:r w:rsidR="0067347C" w:rsidRPr="007946F3">
        <w:t>consumption.</w:t>
      </w:r>
    </w:p>
    <w:p w14:paraId="0B528145" w14:textId="77777777" w:rsidR="00C507CC" w:rsidRPr="007946F3" w:rsidRDefault="00C507CC" w:rsidP="009A0F0F">
      <w:pPr>
        <w:spacing w:after="0"/>
        <w:jc w:val="both"/>
      </w:pPr>
      <w:r w:rsidRPr="007946F3">
        <w:t>Protects against soot, varnish, and sludge formation.</w:t>
      </w:r>
    </w:p>
    <w:p w14:paraId="7735E059" w14:textId="77777777" w:rsidR="00C507CC" w:rsidRPr="007946F3" w:rsidRDefault="00C507CC" w:rsidP="009A0F0F">
      <w:pPr>
        <w:spacing w:after="0"/>
        <w:jc w:val="both"/>
      </w:pPr>
      <w:r w:rsidRPr="007946F3">
        <w:t xml:space="preserve">Highly effective control over wear, </w:t>
      </w:r>
      <w:proofErr w:type="gramStart"/>
      <w:r w:rsidRPr="007946F3">
        <w:t>corrosion</w:t>
      </w:r>
      <w:proofErr w:type="gramEnd"/>
      <w:r w:rsidRPr="007946F3">
        <w:t xml:space="preserve"> and rust</w:t>
      </w:r>
    </w:p>
    <w:p w14:paraId="68EC9D95" w14:textId="77777777" w:rsidR="00C507CC" w:rsidRPr="007946F3" w:rsidRDefault="00C507CC" w:rsidP="009A0F0F">
      <w:pPr>
        <w:spacing w:after="0"/>
        <w:jc w:val="both"/>
      </w:pPr>
      <w:r w:rsidRPr="007946F3">
        <w:t>Exceptional resistance to oxidation and foaming.</w:t>
      </w:r>
    </w:p>
    <w:p w14:paraId="586642A8" w14:textId="77777777" w:rsidR="00C507CC" w:rsidRPr="007946F3" w:rsidRDefault="00C507CC" w:rsidP="009A0F0F">
      <w:pPr>
        <w:spacing w:after="0"/>
        <w:jc w:val="both"/>
      </w:pPr>
      <w:r w:rsidRPr="007946F3">
        <w:t>Excellent dispersive and detergent properties which ensure a clean engine.</w:t>
      </w:r>
    </w:p>
    <w:p w14:paraId="66180597" w14:textId="23CD3356" w:rsidR="00C507CC" w:rsidRPr="007946F3" w:rsidRDefault="00C507CC" w:rsidP="009A0F0F">
      <w:pPr>
        <w:spacing w:after="0"/>
        <w:jc w:val="both"/>
      </w:pPr>
      <w:r w:rsidRPr="007946F3">
        <w:t xml:space="preserve">Improved protection during start-up by maintaining protective oil </w:t>
      </w:r>
      <w:r w:rsidR="0067347C" w:rsidRPr="007946F3">
        <w:t>films</w:t>
      </w:r>
      <w:r w:rsidRPr="007946F3">
        <w:t>.</w:t>
      </w:r>
    </w:p>
    <w:p w14:paraId="5998BF8A" w14:textId="1D6D1715" w:rsidR="007A2450" w:rsidRDefault="00C507CC" w:rsidP="009A0F0F">
      <w:pPr>
        <w:spacing w:after="0"/>
        <w:jc w:val="both"/>
      </w:pPr>
      <w:r w:rsidRPr="007946F3">
        <w:t>Increase engine efficiency.</w:t>
      </w:r>
    </w:p>
    <w:p w14:paraId="18DE53A5" w14:textId="77777777" w:rsidR="007A2450" w:rsidRDefault="007A2450" w:rsidP="009A0F0F">
      <w:pPr>
        <w:spacing w:after="0"/>
        <w:jc w:val="both"/>
      </w:pPr>
    </w:p>
    <w:p w14:paraId="4C8CACAB" w14:textId="0560DF9C" w:rsidR="007A2450" w:rsidRDefault="007946F3" w:rsidP="009A0F0F">
      <w:pPr>
        <w:jc w:val="both"/>
        <w:rPr>
          <w:b/>
          <w:bCs/>
        </w:rPr>
      </w:pPr>
      <w:r w:rsidRPr="007946F3">
        <w:rPr>
          <w:b/>
          <w:bCs/>
        </w:rPr>
        <w:t xml:space="preserve"> Technical Specification</w:t>
      </w:r>
      <w:r w:rsidR="007A2450">
        <w:rPr>
          <w:b/>
          <w:bCs/>
        </w:rPr>
        <w:t>s</w:t>
      </w:r>
      <w:r w:rsidR="008415F3">
        <w:rPr>
          <w:b/>
          <w:bCs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861"/>
        <w:gridCol w:w="895"/>
        <w:gridCol w:w="222"/>
        <w:gridCol w:w="1238"/>
      </w:tblGrid>
      <w:tr w:rsidR="008415F3" w:rsidRPr="0067347C" w14:paraId="6A0C0919" w14:textId="77777777" w:rsidTr="00D009A9">
        <w:trPr>
          <w:trHeight w:val="3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A9D08E"/>
            <w:noWrap/>
            <w:vAlign w:val="center"/>
            <w:hideMark/>
          </w:tcPr>
          <w:p w14:paraId="310C6012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b/>
                <w:bCs/>
                <w:kern w:val="0"/>
                <w:sz w:val="20"/>
                <w14:ligatures w14:val="none"/>
              </w:rPr>
              <w:t>Tests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9D08E"/>
            <w:noWrap/>
            <w:vAlign w:val="center"/>
            <w:hideMark/>
          </w:tcPr>
          <w:p w14:paraId="42CE52FA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b/>
                <w:bCs/>
                <w:kern w:val="0"/>
                <w:sz w:val="20"/>
                <w14:ligatures w14:val="none"/>
              </w:rPr>
              <w:t>Method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000000" w:fill="A9D08E"/>
          </w:tcPr>
          <w:p w14:paraId="2BB8E795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kern w:val="0"/>
                <w:sz w:val="20"/>
                <w14:ligatures w14:val="none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A9D08E"/>
            <w:noWrap/>
            <w:vAlign w:val="center"/>
            <w:hideMark/>
          </w:tcPr>
          <w:p w14:paraId="005222C1" w14:textId="46FE7AC6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b/>
                <w:bCs/>
                <w:kern w:val="0"/>
                <w:sz w:val="20"/>
                <w14:ligatures w14:val="none"/>
              </w:rPr>
              <w:t>Results</w:t>
            </w:r>
          </w:p>
        </w:tc>
      </w:tr>
      <w:tr w:rsidR="008415F3" w:rsidRPr="0067347C" w14:paraId="3CC4645D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AC5ECC2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Appearance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618AD30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Visual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7ABE3C62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BB8D4B1" w14:textId="64A0753B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Clear &amp; Bright</w:t>
            </w:r>
          </w:p>
        </w:tc>
      </w:tr>
      <w:tr w:rsidR="008415F3" w:rsidRPr="0067347C" w14:paraId="4B571232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554B2A5C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Water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3FA4FED0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Hot Plate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44B0606C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37D040EA" w14:textId="481E1249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Nil</w:t>
            </w:r>
          </w:p>
        </w:tc>
      </w:tr>
      <w:tr w:rsidR="008415F3" w:rsidRPr="0067347C" w14:paraId="4FA6D075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661E30D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Color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4505039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D-1500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2AE1A438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8228721" w14:textId="5A59320B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L2.5</w:t>
            </w:r>
          </w:p>
        </w:tc>
      </w:tr>
      <w:tr w:rsidR="008415F3" w:rsidRPr="0067347C" w14:paraId="39117B69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4D97FFAE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Density @ 15 °C, Kg/L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5B38949F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D-1298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3285F7BC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24AA6C82" w14:textId="054B3D94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0.8725</w:t>
            </w:r>
          </w:p>
        </w:tc>
      </w:tr>
      <w:tr w:rsidR="008415F3" w:rsidRPr="0067347C" w14:paraId="101672F1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EB85038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 xml:space="preserve">Viscosity @ 100 °C, </w:t>
            </w:r>
            <w:proofErr w:type="spellStart"/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cst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FEA75D2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1F71D140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0B6CE55" w14:textId="35447CBB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14.6</w:t>
            </w:r>
          </w:p>
        </w:tc>
      </w:tr>
      <w:tr w:rsidR="008415F3" w:rsidRPr="0067347C" w14:paraId="2186EC9F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484435C8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 xml:space="preserve">Viscosity @ 40 °C, </w:t>
            </w:r>
            <w:proofErr w:type="spellStart"/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cst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7BD01644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D-445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638B8497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78F31C05" w14:textId="00449EC4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110.6</w:t>
            </w:r>
          </w:p>
        </w:tc>
      </w:tr>
      <w:tr w:rsidR="008415F3" w:rsidRPr="0067347C" w14:paraId="7BE40CEE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50304C87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Viscosity index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7F4BCCB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D-2270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1235056F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32FBAB36" w14:textId="6C263E68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136</w:t>
            </w:r>
          </w:p>
        </w:tc>
      </w:tr>
      <w:tr w:rsidR="008415F3" w:rsidRPr="0067347C" w14:paraId="000690A4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76D11040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Flash Point, °C (COC)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4D6968F3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34EDF1D9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5FEC1C4D" w14:textId="0B9A2E46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236</w:t>
            </w:r>
          </w:p>
        </w:tc>
      </w:tr>
      <w:tr w:rsidR="008415F3" w:rsidRPr="0067347C" w14:paraId="768188FA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6E78ED1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Pour Point, °C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C5E93FC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D-97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672FFDFA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63600A8C" w14:textId="4DF5BBBC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-32</w:t>
            </w:r>
          </w:p>
        </w:tc>
      </w:tr>
      <w:tr w:rsidR="008415F3" w:rsidRPr="0067347C" w14:paraId="1C8255A7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6270E324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Foam SEQ.I/II/III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1FC6D3E4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D-892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361FCAD1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29BB9650" w14:textId="06A6553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0/0/0</w:t>
            </w:r>
          </w:p>
        </w:tc>
      </w:tr>
      <w:tr w:rsidR="008415F3" w:rsidRPr="0067347C" w14:paraId="518CF9FA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4F1CB24C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TBN, mg KOH/g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1AF0E427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D-2896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</w:tcPr>
          <w:p w14:paraId="7B094372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266D7E24" w14:textId="633ECB4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8.5</w:t>
            </w:r>
          </w:p>
        </w:tc>
      </w:tr>
      <w:tr w:rsidR="008415F3" w:rsidRPr="0067347C" w14:paraId="44950BAE" w14:textId="77777777" w:rsidTr="00D009A9">
        <w:trPr>
          <w:trHeight w:val="30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285ECFED" w14:textId="77777777" w:rsidR="008415F3" w:rsidRPr="0067347C" w:rsidRDefault="008415F3" w:rsidP="009A0F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CCS at -20°C (</w:t>
            </w:r>
            <w:proofErr w:type="spellStart"/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mPa.s</w:t>
            </w:r>
            <w:proofErr w:type="spellEnd"/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585B8459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D-5293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BDD7EE"/>
          </w:tcPr>
          <w:p w14:paraId="28F6F56D" w14:textId="77777777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BDD7EE"/>
            <w:noWrap/>
            <w:vAlign w:val="center"/>
            <w:hideMark/>
          </w:tcPr>
          <w:p w14:paraId="49F12E96" w14:textId="32635D16" w:rsidR="008415F3" w:rsidRPr="0067347C" w:rsidRDefault="008415F3" w:rsidP="009A0F0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14:ligatures w14:val="none"/>
              </w:rPr>
            </w:pPr>
            <w:r w:rsidRPr="0067347C">
              <w:rPr>
                <w:rFonts w:ascii="Calibri" w:eastAsia="Times New Roman" w:hAnsi="Calibri" w:cs="Calibri"/>
                <w:kern w:val="0"/>
                <w:sz w:val="18"/>
                <w14:ligatures w14:val="none"/>
              </w:rPr>
              <w:t>6800</w:t>
            </w:r>
          </w:p>
        </w:tc>
      </w:tr>
    </w:tbl>
    <w:p w14:paraId="2819A16F" w14:textId="7650872A" w:rsidR="007A2450" w:rsidRPr="007946F3" w:rsidRDefault="007A2450" w:rsidP="009A0F0F">
      <w:pPr>
        <w:jc w:val="both"/>
        <w:rPr>
          <w:b/>
          <w:bCs/>
        </w:rPr>
      </w:pPr>
    </w:p>
    <w:p w14:paraId="7A2487A1" w14:textId="1401CD5F" w:rsidR="007946F3" w:rsidRPr="007946F3" w:rsidRDefault="007946F3" w:rsidP="00B67509">
      <w:pPr>
        <w:jc w:val="both"/>
        <w:rPr>
          <w:b/>
          <w:bCs/>
        </w:rPr>
      </w:pPr>
      <w:r w:rsidRPr="007946F3">
        <w:rPr>
          <w:b/>
          <w:bCs/>
        </w:rPr>
        <w:t>H</w:t>
      </w:r>
      <w:r w:rsidR="00B67509">
        <w:rPr>
          <w:b/>
          <w:bCs/>
        </w:rPr>
        <w:t>ealth</w:t>
      </w:r>
      <w:r w:rsidRPr="007946F3">
        <w:rPr>
          <w:b/>
          <w:bCs/>
        </w:rPr>
        <w:t xml:space="preserve"> </w:t>
      </w:r>
      <w:r w:rsidR="00B67509">
        <w:rPr>
          <w:b/>
          <w:bCs/>
        </w:rPr>
        <w:t>and</w:t>
      </w:r>
      <w:r w:rsidRPr="007946F3">
        <w:rPr>
          <w:b/>
          <w:bCs/>
        </w:rPr>
        <w:t xml:space="preserve"> S</w:t>
      </w:r>
      <w:r w:rsidR="00B67509">
        <w:rPr>
          <w:b/>
          <w:bCs/>
        </w:rPr>
        <w:t>afety</w:t>
      </w:r>
      <w:r w:rsidR="009A0F0F" w:rsidRPr="00B67509">
        <w:rPr>
          <w:b/>
          <w:bCs/>
        </w:rPr>
        <w:t>:</w:t>
      </w:r>
    </w:p>
    <w:p w14:paraId="5467AC03" w14:textId="0C757B36" w:rsidR="00A627AB" w:rsidRDefault="007946F3" w:rsidP="009A0F0F">
      <w:r w:rsidRPr="007946F3">
        <w:t xml:space="preserve">This product is not expected to have adverse health implications when used for its intended application. For detailed information on </w:t>
      </w:r>
      <w:proofErr w:type="gramStart"/>
      <w:r w:rsidRPr="007946F3">
        <w:t>safe</w:t>
      </w:r>
      <w:proofErr w:type="gramEnd"/>
      <w:r w:rsidRPr="007946F3">
        <w:t xml:space="preserve"> handling of this product, refer to its Material Safety Data Sheet (MSDS). To obtain an MSDS on this or any other BENZOL products, please visit</w:t>
      </w:r>
      <w:r w:rsidR="00A627AB" w:rsidRPr="00A627AB">
        <w:t xml:space="preserve"> </w:t>
      </w:r>
      <w:proofErr w:type="gramStart"/>
      <w:r w:rsidR="00A627AB">
        <w:t>www.kanpromax.com</w:t>
      </w:r>
      <w:proofErr w:type="gramEnd"/>
    </w:p>
    <w:p w14:paraId="66742399" w14:textId="283ECE1A" w:rsidR="007946F3" w:rsidRPr="007946F3" w:rsidRDefault="007946F3" w:rsidP="009A0F0F">
      <w:pPr>
        <w:spacing w:after="0"/>
        <w:jc w:val="both"/>
      </w:pPr>
    </w:p>
    <w:p w14:paraId="10868505" w14:textId="77777777" w:rsidR="007946F3" w:rsidRPr="007946F3" w:rsidRDefault="007946F3" w:rsidP="009A0F0F">
      <w:pPr>
        <w:jc w:val="both"/>
      </w:pPr>
    </w:p>
    <w:p w14:paraId="13A9BB87" w14:textId="10DE8503" w:rsidR="007946F3" w:rsidRPr="007946F3" w:rsidRDefault="007946F3" w:rsidP="009A0F0F">
      <w:pPr>
        <w:jc w:val="both"/>
      </w:pPr>
    </w:p>
    <w:p w14:paraId="587F5CA0" w14:textId="77777777" w:rsidR="00613F36" w:rsidRDefault="00613F36" w:rsidP="009A0F0F">
      <w:pPr>
        <w:jc w:val="both"/>
      </w:pPr>
    </w:p>
    <w:sectPr w:rsidR="00613F36">
      <w:type w:val="continuous"/>
      <w:pgSz w:w="12240" w:h="15840"/>
      <w:pgMar w:top="200" w:right="140" w:bottom="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F6413"/>
    <w:multiLevelType w:val="hybridMultilevel"/>
    <w:tmpl w:val="D62CCDE8"/>
    <w:lvl w:ilvl="0" w:tplc="04090001">
      <w:start w:val="1"/>
      <w:numFmt w:val="bullet"/>
      <w:lvlText w:val=""/>
      <w:lvlJc w:val="left"/>
      <w:pPr>
        <w:ind w:left="1153" w:hanging="360"/>
      </w:pPr>
      <w:rPr>
        <w:rFonts w:ascii="Symbol" w:hAnsi="Symbol" w:hint="default"/>
        <w:w w:val="100"/>
        <w:sz w:val="18"/>
        <w:szCs w:val="18"/>
        <w:lang w:val="en-US" w:eastAsia="en-US" w:bidi="ar-SA"/>
      </w:rPr>
    </w:lvl>
    <w:lvl w:ilvl="1" w:tplc="FFFFFFFF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3653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4651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6BAE30A2"/>
    <w:multiLevelType w:val="hybridMultilevel"/>
    <w:tmpl w:val="E9DEB176"/>
    <w:lvl w:ilvl="0" w:tplc="73DE658E">
      <w:numFmt w:val="bullet"/>
      <w:lvlText w:val=""/>
      <w:lvlJc w:val="left"/>
      <w:pPr>
        <w:ind w:left="1153" w:hanging="360"/>
      </w:pPr>
      <w:rPr>
        <w:rFonts w:ascii="Symbol" w:eastAsia="Symbol" w:hAnsi="Symbol" w:cs="Symbol" w:hint="default"/>
        <w:w w:val="100"/>
        <w:sz w:val="18"/>
        <w:szCs w:val="18"/>
        <w:lang w:val="en-US" w:eastAsia="en-US" w:bidi="ar-SA"/>
      </w:rPr>
    </w:lvl>
    <w:lvl w:ilvl="1" w:tplc="7E3A0A26">
      <w:numFmt w:val="bullet"/>
      <w:lvlText w:val="•"/>
      <w:lvlJc w:val="left"/>
      <w:pPr>
        <w:ind w:left="1658" w:hanging="360"/>
      </w:pPr>
      <w:rPr>
        <w:rFonts w:hint="default"/>
        <w:lang w:val="en-US" w:eastAsia="en-US" w:bidi="ar-SA"/>
      </w:rPr>
    </w:lvl>
    <w:lvl w:ilvl="2" w:tplc="CFF0C740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631E0546">
      <w:numFmt w:val="bullet"/>
      <w:lvlText w:val="•"/>
      <w:lvlJc w:val="left"/>
      <w:pPr>
        <w:ind w:left="2656" w:hanging="360"/>
      </w:pPr>
      <w:rPr>
        <w:rFonts w:hint="default"/>
        <w:lang w:val="en-US" w:eastAsia="en-US" w:bidi="ar-SA"/>
      </w:rPr>
    </w:lvl>
    <w:lvl w:ilvl="4" w:tplc="8A9E7116">
      <w:numFmt w:val="bullet"/>
      <w:lvlText w:val="•"/>
      <w:lvlJc w:val="left"/>
      <w:pPr>
        <w:ind w:left="3155" w:hanging="360"/>
      </w:pPr>
      <w:rPr>
        <w:rFonts w:hint="default"/>
        <w:lang w:val="en-US" w:eastAsia="en-US" w:bidi="ar-SA"/>
      </w:rPr>
    </w:lvl>
    <w:lvl w:ilvl="5" w:tplc="C05C3580">
      <w:numFmt w:val="bullet"/>
      <w:lvlText w:val="•"/>
      <w:lvlJc w:val="left"/>
      <w:pPr>
        <w:ind w:left="3653" w:hanging="360"/>
      </w:pPr>
      <w:rPr>
        <w:rFonts w:hint="default"/>
        <w:lang w:val="en-US" w:eastAsia="en-US" w:bidi="ar-SA"/>
      </w:rPr>
    </w:lvl>
    <w:lvl w:ilvl="6" w:tplc="023ADC8A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7" w:tplc="1D186E7C">
      <w:numFmt w:val="bullet"/>
      <w:lvlText w:val="•"/>
      <w:lvlJc w:val="left"/>
      <w:pPr>
        <w:ind w:left="4651" w:hanging="360"/>
      </w:pPr>
      <w:rPr>
        <w:rFonts w:hint="default"/>
        <w:lang w:val="en-US" w:eastAsia="en-US" w:bidi="ar-SA"/>
      </w:rPr>
    </w:lvl>
    <w:lvl w:ilvl="8" w:tplc="F566D29E">
      <w:numFmt w:val="bullet"/>
      <w:lvlText w:val="•"/>
      <w:lvlJc w:val="left"/>
      <w:pPr>
        <w:ind w:left="5150" w:hanging="360"/>
      </w:pPr>
      <w:rPr>
        <w:rFonts w:hint="default"/>
        <w:lang w:val="en-US" w:eastAsia="en-US" w:bidi="ar-SA"/>
      </w:rPr>
    </w:lvl>
  </w:abstractNum>
  <w:num w:numId="1" w16cid:durableId="1904943313">
    <w:abstractNumId w:val="1"/>
  </w:num>
  <w:num w:numId="2" w16cid:durableId="2085831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81"/>
    <w:rsid w:val="000C1282"/>
    <w:rsid w:val="000C694B"/>
    <w:rsid w:val="00101681"/>
    <w:rsid w:val="0014355D"/>
    <w:rsid w:val="002902D4"/>
    <w:rsid w:val="00572073"/>
    <w:rsid w:val="00613F36"/>
    <w:rsid w:val="0067347C"/>
    <w:rsid w:val="006D3DA2"/>
    <w:rsid w:val="0072536D"/>
    <w:rsid w:val="007946F3"/>
    <w:rsid w:val="007A2450"/>
    <w:rsid w:val="008415F3"/>
    <w:rsid w:val="0096232B"/>
    <w:rsid w:val="009A0F0F"/>
    <w:rsid w:val="00A627AB"/>
    <w:rsid w:val="00B63A39"/>
    <w:rsid w:val="00B67509"/>
    <w:rsid w:val="00BF4CBE"/>
    <w:rsid w:val="00C507CC"/>
    <w:rsid w:val="00CE2A4D"/>
    <w:rsid w:val="00D96CA3"/>
    <w:rsid w:val="00E54249"/>
    <w:rsid w:val="00E64012"/>
    <w:rsid w:val="00F4181A"/>
    <w:rsid w:val="00F4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10D480F2"/>
  <w15:chartTrackingRefBased/>
  <w15:docId w15:val="{ADFAF044-B905-4C34-ACC3-03135B26C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536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536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536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2536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7946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946F3"/>
  </w:style>
  <w:style w:type="character" w:styleId="Hyperlink">
    <w:name w:val="Hyperlink"/>
    <w:basedOn w:val="DefaultParagraphFont"/>
    <w:uiPriority w:val="99"/>
    <w:unhideWhenUsed/>
    <w:rsid w:val="007946F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946F3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2536D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7253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2536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536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2536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36D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36D"/>
    <w:rPr>
      <w:i/>
      <w:iCs/>
      <w:color w:val="4472C4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72536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36D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72536D"/>
    <w:rPr>
      <w:b/>
      <w:bCs/>
    </w:rPr>
  </w:style>
  <w:style w:type="character" w:styleId="SubtleReference">
    <w:name w:val="Subtle Reference"/>
    <w:basedOn w:val="DefaultParagraphFont"/>
    <w:uiPriority w:val="31"/>
    <w:qFormat/>
    <w:rsid w:val="0072536D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72536D"/>
    <w:rPr>
      <w:b/>
      <w:bCs/>
      <w:smallCaps/>
      <w:color w:val="4472C4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72536D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2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ED24C6-1609-46EA-8996-3A8CBDEAA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264</Words>
  <Characters>1511</Characters>
  <Application>Microsoft Office Word</Application>
  <DocSecurity>0</DocSecurity>
  <Lines>12</Lines>
  <Paragraphs>3</Paragraphs>
  <ScaleCrop>false</ScaleCrop>
  <Company>Habib Bank Limited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Maaz Shamim</dc:creator>
  <cp:keywords/>
  <dc:description/>
  <cp:lastModifiedBy>Muhammad Maaz Shamim</cp:lastModifiedBy>
  <cp:revision>24</cp:revision>
  <dcterms:created xsi:type="dcterms:W3CDTF">2023-04-20T21:27:00Z</dcterms:created>
  <dcterms:modified xsi:type="dcterms:W3CDTF">2023-04-20T21:55:00Z</dcterms:modified>
</cp:coreProperties>
</file>